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D2E9" w14:textId="389107E3" w:rsidR="007623D3" w:rsidRDefault="00EE7A6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LEI Nº</w:t>
      </w:r>
      <w:r w:rsidR="000841D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4.671</w:t>
      </w:r>
    </w:p>
    <w:p w14:paraId="6D260125" w14:textId="6160BA9D" w:rsidR="007623D3" w:rsidRDefault="00EE7A6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DE </w:t>
      </w:r>
      <w:r w:rsidR="000841D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23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DE </w:t>
      </w:r>
      <w:r w:rsidR="000841D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SETEMBRO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DE 2025</w:t>
      </w:r>
    </w:p>
    <w:p w14:paraId="6606D3BD" w14:textId="77777777" w:rsidR="007623D3" w:rsidRDefault="007623D3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2EF5D7B2" w14:textId="2CBB1840" w:rsidR="007623D3" w:rsidRDefault="00EE7A6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(Projeto de Lei nº </w:t>
      </w:r>
      <w:r w:rsidR="00AB65DB">
        <w:rPr>
          <w:rFonts w:ascii="Times New Roman" w:eastAsia="Times New Roman" w:hAnsi="Times New Roman" w:cs="Times New Roman"/>
          <w:b/>
          <w:bCs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/2024 – Autor: Vereador </w:t>
      </w:r>
      <w:r w:rsidR="00AB65DB">
        <w:rPr>
          <w:rFonts w:ascii="Times New Roman" w:eastAsia="Times New Roman" w:hAnsi="Times New Roman" w:cs="Times New Roman"/>
          <w:b/>
          <w:bCs/>
          <w:sz w:val="26"/>
          <w:szCs w:val="26"/>
        </w:rPr>
        <w:t>Carlos Teixeira Filho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14:paraId="28609FEE" w14:textId="77777777" w:rsidR="007623D3" w:rsidRDefault="007623D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6EBE25B0" w14:textId="77777777" w:rsidR="00AB65DB" w:rsidRPr="00AB65DB" w:rsidRDefault="00AB65DB" w:rsidP="00AB65DB">
      <w:pPr>
        <w:widowControl w:val="0"/>
        <w:shd w:val="clear" w:color="auto" w:fill="FFFFFF"/>
        <w:tabs>
          <w:tab w:val="left" w:pos="4305"/>
        </w:tabs>
        <w:spacing w:after="0" w:line="240" w:lineRule="auto"/>
        <w:ind w:left="4649"/>
        <w:contextualSpacing/>
        <w:jc w:val="both"/>
        <w:rPr>
          <w:rFonts w:ascii="Times New Roman" w:hAnsi="Times New Roman" w:cstheme="minorHAnsi"/>
          <w:b/>
          <w:bCs/>
          <w:i/>
          <w:iCs/>
          <w:sz w:val="26"/>
          <w:szCs w:val="26"/>
        </w:rPr>
      </w:pPr>
    </w:p>
    <w:p w14:paraId="1DE44641" w14:textId="52A6FFA5" w:rsidR="007623D3" w:rsidRDefault="00AB65DB" w:rsidP="00F72D7E">
      <w:pPr>
        <w:widowControl w:val="0"/>
        <w:shd w:val="clear" w:color="auto" w:fill="FFFFFF"/>
        <w:tabs>
          <w:tab w:val="left" w:pos="4305"/>
        </w:tabs>
        <w:spacing w:after="0" w:line="240" w:lineRule="auto"/>
        <w:ind w:left="4395"/>
        <w:contextualSpacing/>
        <w:jc w:val="both"/>
        <w:rPr>
          <w:rFonts w:ascii="Times New Roman" w:hAnsi="Times New Roman"/>
          <w:sz w:val="26"/>
          <w:szCs w:val="26"/>
        </w:rPr>
      </w:pPr>
      <w:r w:rsidRPr="00AB65DB">
        <w:rPr>
          <w:rFonts w:ascii="Times New Roman" w:hAnsi="Times New Roman" w:cstheme="minorHAnsi"/>
          <w:b/>
          <w:bCs/>
          <w:i/>
          <w:iCs/>
          <w:sz w:val="26"/>
          <w:szCs w:val="26"/>
        </w:rPr>
        <w:t xml:space="preserve"> DISPÕE SOBRE A INSTALAÇÃO DE POSTOS MÓVEIS DE VACINAÇÃO EM ÁREAS PÚBLICAS E PRIVADAS NO MUNICÍPIO DE SANTOS, E DÁ OUTRAS PROVIDÊNCIAS</w:t>
      </w:r>
      <w:r w:rsidR="00EE7A6E">
        <w:rPr>
          <w:rFonts w:ascii="Times New Roman" w:hAnsi="Times New Roman" w:cstheme="minorHAnsi"/>
          <w:b/>
          <w:bCs/>
          <w:i/>
          <w:iCs/>
          <w:sz w:val="26"/>
          <w:szCs w:val="26"/>
        </w:rPr>
        <w:t>.</w:t>
      </w:r>
    </w:p>
    <w:p w14:paraId="5967E874" w14:textId="77777777" w:rsidR="007623D3" w:rsidRDefault="007623D3">
      <w:pPr>
        <w:widowControl w:val="0"/>
        <w:tabs>
          <w:tab w:val="left" w:pos="2835"/>
        </w:tabs>
        <w:spacing w:after="0" w:line="240" w:lineRule="auto"/>
        <w:ind w:firstLine="3118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2ACAA7FA" w14:textId="77777777" w:rsidR="0073401E" w:rsidRDefault="0073401E">
      <w:pPr>
        <w:widowControl w:val="0"/>
        <w:tabs>
          <w:tab w:val="left" w:pos="2835"/>
        </w:tabs>
        <w:spacing w:after="0" w:line="240" w:lineRule="auto"/>
        <w:ind w:firstLine="3118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024D96DE" w14:textId="4BED1EAB" w:rsidR="007623D3" w:rsidRDefault="00EE7A6E">
      <w:pPr>
        <w:spacing w:after="0" w:line="240" w:lineRule="auto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  <w:lang w:bidi="hi-IN"/>
        </w:rPr>
        <w:t>ROGÉRIO SANTOS</w:t>
      </w:r>
      <w:r>
        <w:rPr>
          <w:rFonts w:ascii="Times New Roman" w:eastAsia="SimSun" w:hAnsi="Times New Roman" w:cs="Times New Roman"/>
          <w:bCs/>
          <w:sz w:val="26"/>
          <w:szCs w:val="26"/>
          <w:lang w:bidi="hi-IN"/>
        </w:rPr>
        <w:t>,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bidi="hi-IN"/>
        </w:rPr>
        <w:t xml:space="preserve"> </w:t>
      </w:r>
      <w:r>
        <w:rPr>
          <w:rFonts w:ascii="Times New Roman" w:eastAsia="SimSun" w:hAnsi="Times New Roman" w:cs="Times New Roman"/>
          <w:bCs/>
          <w:sz w:val="26"/>
          <w:szCs w:val="26"/>
          <w:lang w:bidi="hi-IN"/>
        </w:rPr>
        <w:t xml:space="preserve">Prefeito Municipal de Santos, faço saber que a Câmara Municipal aprovou em sessão realizada em </w:t>
      </w:r>
      <w:r w:rsidR="00AB65DB">
        <w:rPr>
          <w:rFonts w:ascii="Times New Roman" w:eastAsia="SimSun" w:hAnsi="Times New Roman" w:cs="Times New Roman"/>
          <w:bCs/>
          <w:sz w:val="26"/>
          <w:szCs w:val="26"/>
          <w:lang w:bidi="hi-IN"/>
        </w:rPr>
        <w:t>2</w:t>
      </w:r>
      <w:r>
        <w:rPr>
          <w:rFonts w:ascii="Times New Roman" w:eastAsia="SimSun" w:hAnsi="Times New Roman" w:cs="Times New Roman"/>
          <w:bCs/>
          <w:sz w:val="26"/>
          <w:szCs w:val="26"/>
          <w:lang w:bidi="hi-IN"/>
        </w:rPr>
        <w:t xml:space="preserve">8 de </w:t>
      </w:r>
      <w:r w:rsidR="00AB65DB">
        <w:rPr>
          <w:rFonts w:ascii="Times New Roman" w:eastAsia="SimSun" w:hAnsi="Times New Roman" w:cs="Times New Roman"/>
          <w:bCs/>
          <w:sz w:val="26"/>
          <w:szCs w:val="26"/>
          <w:lang w:bidi="hi-IN"/>
        </w:rPr>
        <w:t>agosto</w:t>
      </w:r>
      <w:r>
        <w:rPr>
          <w:rFonts w:ascii="Times New Roman" w:eastAsia="SimSun" w:hAnsi="Times New Roman" w:cs="Times New Roman"/>
          <w:bCs/>
          <w:sz w:val="26"/>
          <w:szCs w:val="26"/>
          <w:lang w:bidi="hi-IN"/>
        </w:rPr>
        <w:t xml:space="preserve"> de 2025 e eu sanciono e promulgo a seguinte:</w:t>
      </w:r>
    </w:p>
    <w:p w14:paraId="75A16543" w14:textId="77777777" w:rsidR="007623D3" w:rsidRDefault="007623D3">
      <w:pPr>
        <w:widowControl w:val="0"/>
        <w:spacing w:after="0" w:line="240" w:lineRule="auto"/>
        <w:ind w:firstLine="3118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1"/>
          <w:szCs w:val="21"/>
          <w:lang w:eastAsia="zh-CN" w:bidi="en-US"/>
        </w:rPr>
      </w:pPr>
    </w:p>
    <w:p w14:paraId="4BB6B866" w14:textId="6F3061B0" w:rsidR="007623D3" w:rsidRDefault="00EE7A6E">
      <w:pPr>
        <w:widowControl w:val="0"/>
        <w:spacing w:after="0" w:line="240" w:lineRule="auto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 w:bidi="en-US"/>
        </w:rPr>
        <w:t>LEI Nº</w:t>
      </w:r>
      <w:r w:rsidR="000841DB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 w:bidi="en-US"/>
        </w:rPr>
        <w:t xml:space="preserve"> 4.671</w:t>
      </w:r>
    </w:p>
    <w:p w14:paraId="3BCCF19A" w14:textId="77777777" w:rsidR="007623D3" w:rsidRDefault="007623D3">
      <w:pPr>
        <w:widowControl w:val="0"/>
        <w:spacing w:after="0" w:line="240" w:lineRule="auto"/>
        <w:ind w:firstLine="3118"/>
        <w:jc w:val="both"/>
        <w:rPr>
          <w:rFonts w:ascii="Times New Roman" w:hAnsi="Times New Roman" w:cs="Times New Roman"/>
          <w:sz w:val="21"/>
          <w:szCs w:val="21"/>
        </w:rPr>
      </w:pPr>
    </w:p>
    <w:p w14:paraId="23FB5ACD" w14:textId="13DF4F27" w:rsidR="00AB65DB" w:rsidRPr="00AB65DB" w:rsidRDefault="00EE7A6E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sz w:val="26"/>
          <w:szCs w:val="26"/>
        </w:rPr>
      </w:pPr>
      <w:r>
        <w:rPr>
          <w:rFonts w:ascii="Times New Roman" w:hAnsi="Times New Roman" w:cstheme="minorHAnsi"/>
          <w:b/>
          <w:sz w:val="26"/>
          <w:szCs w:val="26"/>
        </w:rPr>
        <w:t>Art. 1º</w:t>
      </w:r>
      <w:r>
        <w:rPr>
          <w:rFonts w:ascii="Times New Roman" w:hAnsi="Times New Roman" w:cstheme="minorHAnsi"/>
          <w:sz w:val="26"/>
          <w:szCs w:val="26"/>
        </w:rPr>
        <w:t xml:space="preserve"> </w:t>
      </w:r>
      <w:r w:rsidR="00AB65DB" w:rsidRPr="00AB65DB">
        <w:rPr>
          <w:rFonts w:ascii="Times New Roman" w:hAnsi="Times New Roman" w:cstheme="minorHAnsi"/>
          <w:sz w:val="26"/>
          <w:szCs w:val="26"/>
        </w:rPr>
        <w:t xml:space="preserve">Fica instituído o “Programa de Vacinação Itinerante”, com o objetivo de contribuir para o atingimento da meta de cobertura vacinal recomendada pelo Ministério da Saúde. </w:t>
      </w:r>
    </w:p>
    <w:p w14:paraId="1A6B4EC5" w14:textId="77777777" w:rsidR="0073401E" w:rsidRDefault="0073401E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b/>
          <w:bCs/>
          <w:sz w:val="26"/>
          <w:szCs w:val="26"/>
        </w:rPr>
      </w:pPr>
    </w:p>
    <w:p w14:paraId="7CD722F7" w14:textId="78EC404A" w:rsidR="00AB65DB" w:rsidRPr="00AB65DB" w:rsidRDefault="00AB65DB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sz w:val="26"/>
          <w:szCs w:val="26"/>
        </w:rPr>
      </w:pPr>
      <w:r w:rsidRPr="00AB65DB">
        <w:rPr>
          <w:rFonts w:ascii="Times New Roman" w:hAnsi="Times New Roman" w:cstheme="minorHAnsi"/>
          <w:b/>
          <w:bCs/>
          <w:sz w:val="26"/>
          <w:szCs w:val="26"/>
        </w:rPr>
        <w:t xml:space="preserve">Art. 2º </w:t>
      </w:r>
      <w:r w:rsidRPr="00AB65DB">
        <w:rPr>
          <w:rFonts w:ascii="Times New Roman" w:hAnsi="Times New Roman" w:cstheme="minorHAnsi"/>
          <w:sz w:val="26"/>
          <w:szCs w:val="26"/>
        </w:rPr>
        <w:t xml:space="preserve">O Programa estabelecido no </w:t>
      </w:r>
      <w:r w:rsidRPr="00AB65DB">
        <w:rPr>
          <w:rFonts w:ascii="Times New Roman" w:hAnsi="Times New Roman" w:cstheme="minorHAnsi"/>
          <w:i/>
          <w:iCs/>
          <w:sz w:val="26"/>
          <w:szCs w:val="26"/>
        </w:rPr>
        <w:t xml:space="preserve">caput </w:t>
      </w:r>
      <w:r w:rsidRPr="00AB65DB">
        <w:rPr>
          <w:rFonts w:ascii="Times New Roman" w:hAnsi="Times New Roman" w:cstheme="minorHAnsi"/>
          <w:sz w:val="26"/>
          <w:szCs w:val="26"/>
        </w:rPr>
        <w:t xml:space="preserve">do artigo 1º desta Lei abrangerá as vacinas de rotina e de campanhas que não tenham atingido as metas de cobertura vacinal no Município. </w:t>
      </w:r>
    </w:p>
    <w:p w14:paraId="6A494148" w14:textId="77777777" w:rsidR="0073401E" w:rsidRDefault="0073401E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b/>
          <w:bCs/>
          <w:sz w:val="26"/>
          <w:szCs w:val="26"/>
        </w:rPr>
      </w:pPr>
    </w:p>
    <w:p w14:paraId="64655C48" w14:textId="21B9A705" w:rsidR="00AB65DB" w:rsidRPr="00AB65DB" w:rsidRDefault="00AB65DB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sz w:val="26"/>
          <w:szCs w:val="26"/>
        </w:rPr>
      </w:pPr>
      <w:r w:rsidRPr="00AB65DB">
        <w:rPr>
          <w:rFonts w:ascii="Times New Roman" w:hAnsi="Times New Roman" w:cstheme="minorHAnsi"/>
          <w:b/>
          <w:bCs/>
          <w:sz w:val="26"/>
          <w:szCs w:val="26"/>
        </w:rPr>
        <w:t xml:space="preserve">Art. 3º </w:t>
      </w:r>
      <w:r w:rsidRPr="00AB65DB">
        <w:rPr>
          <w:rFonts w:ascii="Times New Roman" w:hAnsi="Times New Roman" w:cstheme="minorHAnsi"/>
          <w:sz w:val="26"/>
          <w:szCs w:val="26"/>
        </w:rPr>
        <w:t xml:space="preserve">Os postos móveis de vacinação poderão funcionar em instituições públicas e privadas, em locais de grande circulação de pessoas, bem como em terminais de ônibus. </w:t>
      </w:r>
    </w:p>
    <w:p w14:paraId="0002DFB4" w14:textId="77777777" w:rsidR="0073401E" w:rsidRDefault="0073401E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b/>
          <w:bCs/>
          <w:sz w:val="26"/>
          <w:szCs w:val="26"/>
        </w:rPr>
      </w:pPr>
    </w:p>
    <w:p w14:paraId="1F922E6B" w14:textId="175A5887" w:rsidR="00AB65DB" w:rsidRPr="00AB65DB" w:rsidRDefault="00AB65DB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sz w:val="26"/>
          <w:szCs w:val="26"/>
        </w:rPr>
      </w:pPr>
      <w:r w:rsidRPr="00AB65DB">
        <w:rPr>
          <w:rFonts w:ascii="Times New Roman" w:hAnsi="Times New Roman" w:cstheme="minorHAnsi"/>
          <w:b/>
          <w:bCs/>
          <w:sz w:val="26"/>
          <w:szCs w:val="26"/>
        </w:rPr>
        <w:t xml:space="preserve">§ 1º </w:t>
      </w:r>
      <w:r w:rsidRPr="00AB65DB">
        <w:rPr>
          <w:rFonts w:ascii="Times New Roman" w:hAnsi="Times New Roman" w:cstheme="minorHAnsi"/>
          <w:sz w:val="26"/>
          <w:szCs w:val="26"/>
        </w:rPr>
        <w:t xml:space="preserve">Os postos móveis de vacinação deverão observar os padrões exigidos pelo Ministério da Saúde. </w:t>
      </w:r>
    </w:p>
    <w:p w14:paraId="5F7F1840" w14:textId="77777777" w:rsidR="0073401E" w:rsidRDefault="0073401E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b/>
          <w:bCs/>
          <w:sz w:val="26"/>
          <w:szCs w:val="26"/>
        </w:rPr>
      </w:pPr>
    </w:p>
    <w:p w14:paraId="460B86CD" w14:textId="094CB9C3" w:rsidR="00AB65DB" w:rsidRPr="00AB65DB" w:rsidRDefault="00AB65DB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sz w:val="26"/>
          <w:szCs w:val="26"/>
        </w:rPr>
      </w:pPr>
      <w:r w:rsidRPr="00AB65DB">
        <w:rPr>
          <w:rFonts w:ascii="Times New Roman" w:hAnsi="Times New Roman" w:cstheme="minorHAnsi"/>
          <w:b/>
          <w:bCs/>
          <w:sz w:val="26"/>
          <w:szCs w:val="26"/>
        </w:rPr>
        <w:t xml:space="preserve">§ 2º </w:t>
      </w:r>
      <w:r w:rsidRPr="00AB65DB">
        <w:rPr>
          <w:rFonts w:ascii="Times New Roman" w:hAnsi="Times New Roman" w:cstheme="minorHAnsi"/>
          <w:sz w:val="26"/>
          <w:szCs w:val="26"/>
        </w:rPr>
        <w:t xml:space="preserve">Os postos móveis deverão adotar procedimentos para manter a qualidade e a integridade das vacinas na Rede de Frio, inclusive durante o transporte, conforme orientado pela Coordenação-Geral do Programa Nacional de Imunização (CGPNI) do Ministério da Saúde. </w:t>
      </w:r>
    </w:p>
    <w:p w14:paraId="7F7829D0" w14:textId="77777777" w:rsidR="0073401E" w:rsidRDefault="0073401E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b/>
          <w:bCs/>
          <w:sz w:val="26"/>
          <w:szCs w:val="26"/>
        </w:rPr>
      </w:pPr>
    </w:p>
    <w:p w14:paraId="433F4EB3" w14:textId="29D22F95" w:rsidR="00AB65DB" w:rsidRPr="00AB65DB" w:rsidRDefault="00AB65DB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sz w:val="26"/>
          <w:szCs w:val="26"/>
        </w:rPr>
      </w:pPr>
      <w:r w:rsidRPr="00AB65DB">
        <w:rPr>
          <w:rFonts w:ascii="Times New Roman" w:hAnsi="Times New Roman" w:cstheme="minorHAnsi"/>
          <w:b/>
          <w:bCs/>
          <w:sz w:val="26"/>
          <w:szCs w:val="26"/>
        </w:rPr>
        <w:lastRenderedPageBreak/>
        <w:t xml:space="preserve">Art. 4º </w:t>
      </w:r>
      <w:r w:rsidRPr="00AB65DB">
        <w:rPr>
          <w:rFonts w:ascii="Times New Roman" w:hAnsi="Times New Roman" w:cstheme="minorHAnsi"/>
          <w:sz w:val="26"/>
          <w:szCs w:val="26"/>
        </w:rPr>
        <w:t xml:space="preserve">O Poder Público poderá celebrar parcerias com a iniciativa privada para o desenvolvimento do “Programa de Vacinação Itinerante”. </w:t>
      </w:r>
    </w:p>
    <w:p w14:paraId="6940D773" w14:textId="77777777" w:rsidR="0073401E" w:rsidRDefault="0073401E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b/>
          <w:bCs/>
          <w:sz w:val="26"/>
          <w:szCs w:val="26"/>
        </w:rPr>
      </w:pPr>
    </w:p>
    <w:p w14:paraId="2094FF05" w14:textId="3FE903BA" w:rsidR="00AB65DB" w:rsidRDefault="00AB65DB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sz w:val="26"/>
          <w:szCs w:val="26"/>
        </w:rPr>
      </w:pPr>
      <w:r w:rsidRPr="00AB65DB">
        <w:rPr>
          <w:rFonts w:ascii="Times New Roman" w:hAnsi="Times New Roman" w:cstheme="minorHAnsi"/>
          <w:b/>
          <w:bCs/>
          <w:sz w:val="26"/>
          <w:szCs w:val="26"/>
        </w:rPr>
        <w:t xml:space="preserve">Art. 5º </w:t>
      </w:r>
      <w:r w:rsidRPr="00AB65DB">
        <w:rPr>
          <w:rFonts w:ascii="Times New Roman" w:hAnsi="Times New Roman" w:cstheme="minorHAnsi"/>
          <w:sz w:val="26"/>
          <w:szCs w:val="26"/>
        </w:rPr>
        <w:t xml:space="preserve">O Poder Executivo regulamentará esta Lei no que couber. </w:t>
      </w:r>
    </w:p>
    <w:p w14:paraId="5CC79609" w14:textId="77777777" w:rsidR="0073401E" w:rsidRDefault="0073401E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b/>
          <w:bCs/>
          <w:sz w:val="26"/>
          <w:szCs w:val="26"/>
        </w:rPr>
      </w:pPr>
    </w:p>
    <w:p w14:paraId="6D2F0088" w14:textId="779651A8" w:rsidR="00AB65DB" w:rsidRDefault="00AB65DB" w:rsidP="00EB69E8">
      <w:pPr>
        <w:spacing w:after="0" w:line="240" w:lineRule="auto"/>
        <w:ind w:firstLine="3119"/>
        <w:jc w:val="both"/>
        <w:rPr>
          <w:rFonts w:ascii="Times New Roman" w:hAnsi="Times New Roman" w:cstheme="minorHAnsi"/>
          <w:sz w:val="26"/>
          <w:szCs w:val="26"/>
        </w:rPr>
      </w:pPr>
      <w:r w:rsidRPr="00AB65DB">
        <w:rPr>
          <w:rFonts w:ascii="Times New Roman" w:hAnsi="Times New Roman" w:cstheme="minorHAnsi"/>
          <w:b/>
          <w:bCs/>
          <w:sz w:val="26"/>
          <w:szCs w:val="26"/>
        </w:rPr>
        <w:t xml:space="preserve">Art. 6º </w:t>
      </w:r>
      <w:r w:rsidRPr="00AB65DB">
        <w:rPr>
          <w:rFonts w:ascii="Times New Roman" w:hAnsi="Times New Roman" w:cstheme="minorHAnsi"/>
          <w:sz w:val="26"/>
          <w:szCs w:val="26"/>
        </w:rPr>
        <w:t>Esta Lei entra em vigor na data da publicação.</w:t>
      </w:r>
    </w:p>
    <w:p w14:paraId="0351FF4C" w14:textId="77777777" w:rsidR="00AB65DB" w:rsidRDefault="00AB65DB" w:rsidP="00AB65DB">
      <w:pPr>
        <w:spacing w:after="0" w:line="240" w:lineRule="auto"/>
        <w:ind w:firstLine="3118"/>
        <w:jc w:val="both"/>
        <w:rPr>
          <w:rFonts w:ascii="Times New Roman" w:hAnsi="Times New Roman" w:cstheme="minorHAnsi"/>
          <w:sz w:val="26"/>
          <w:szCs w:val="26"/>
        </w:rPr>
      </w:pPr>
    </w:p>
    <w:p w14:paraId="03A6F6FA" w14:textId="0D7CAEFE" w:rsidR="007623D3" w:rsidRDefault="00EE7A6E" w:rsidP="00AB65DB">
      <w:pPr>
        <w:spacing w:after="0" w:line="240" w:lineRule="auto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>Registre-se e publique-se.</w:t>
      </w:r>
    </w:p>
    <w:p w14:paraId="375D7710" w14:textId="1E0E2DF5" w:rsidR="007623D3" w:rsidRDefault="00EE7A6E">
      <w:pPr>
        <w:widowControl w:val="0"/>
        <w:spacing w:after="0" w:line="240" w:lineRule="auto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Palácio “José Bonifácio”, em </w:t>
      </w:r>
      <w:r w:rsidR="000841DB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>23</w:t>
      </w: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 de</w:t>
      </w:r>
      <w:r w:rsidR="00AB65DB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 </w:t>
      </w:r>
      <w:r w:rsidR="000841DB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setembro </w:t>
      </w: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>de 2025.</w:t>
      </w:r>
    </w:p>
    <w:p w14:paraId="17AD7B07" w14:textId="77777777" w:rsidR="007623D3" w:rsidRDefault="007623D3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12"/>
          <w:szCs w:val="12"/>
          <w:lang w:eastAsia="zh-CN" w:bidi="en-US"/>
        </w:rPr>
      </w:pPr>
    </w:p>
    <w:p w14:paraId="755589B1" w14:textId="77777777" w:rsidR="007623D3" w:rsidRDefault="007623D3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6D903672" w14:textId="77777777" w:rsidR="007623D3" w:rsidRDefault="007623D3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12713E06" w14:textId="77777777" w:rsidR="00A32142" w:rsidRDefault="00A32142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5085AA06" w14:textId="77777777" w:rsidR="007623D3" w:rsidRDefault="007623D3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eastAsia="zh-CN" w:bidi="en-US"/>
        </w:rPr>
      </w:pPr>
    </w:p>
    <w:p w14:paraId="3E0AD900" w14:textId="77777777" w:rsidR="00A32142" w:rsidRDefault="00A32142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eastAsia="zh-CN" w:bidi="en-US"/>
        </w:rPr>
      </w:pPr>
    </w:p>
    <w:p w14:paraId="740F9F12" w14:textId="77777777" w:rsidR="00A32142" w:rsidRDefault="00A32142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eastAsia="zh-CN" w:bidi="en-US"/>
        </w:rPr>
      </w:pPr>
    </w:p>
    <w:p w14:paraId="32D896B3" w14:textId="77777777" w:rsidR="007623D3" w:rsidRDefault="00EE7A6E">
      <w:pPr>
        <w:widowControl w:val="0"/>
        <w:spacing w:after="0" w:line="240" w:lineRule="auto"/>
        <w:ind w:firstLine="311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6"/>
          <w:szCs w:val="26"/>
          <w:lang w:eastAsia="zh-CN" w:bidi="en-US"/>
        </w:rPr>
        <w:t>ROGÉRIO SANTOS</w:t>
      </w:r>
    </w:p>
    <w:p w14:paraId="3A1A27CC" w14:textId="77777777" w:rsidR="007623D3" w:rsidRDefault="00EE7A6E">
      <w:pPr>
        <w:widowControl w:val="0"/>
        <w:spacing w:after="0" w:line="240" w:lineRule="auto"/>
        <w:ind w:firstLine="311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Lucida Sans Unicode" w:hAnsi="Times New Roman" w:cs="Times New Roman"/>
          <w:i/>
          <w:iCs/>
          <w:kern w:val="2"/>
          <w:sz w:val="26"/>
          <w:szCs w:val="26"/>
          <w:lang w:eastAsia="zh-CN" w:bidi="en-US"/>
        </w:rPr>
        <w:t>Prefeito Municipal</w:t>
      </w:r>
    </w:p>
    <w:p w14:paraId="18757DA0" w14:textId="77777777" w:rsidR="007623D3" w:rsidRDefault="007623D3">
      <w:pPr>
        <w:widowControl w:val="0"/>
        <w:spacing w:after="0" w:line="240" w:lineRule="auto"/>
        <w:ind w:firstLine="3119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eastAsia="zh-CN" w:bidi="en-US"/>
        </w:rPr>
      </w:pPr>
    </w:p>
    <w:p w14:paraId="6E6125A9" w14:textId="77777777" w:rsidR="007623D3" w:rsidRDefault="00EE7A6E">
      <w:pPr>
        <w:widowControl w:val="0"/>
        <w:spacing w:after="0" w:line="240" w:lineRule="auto"/>
        <w:ind w:firstLine="311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Registrada no livro competente. </w:t>
      </w:r>
    </w:p>
    <w:p w14:paraId="1FEEA9A0" w14:textId="5A6E6408" w:rsidR="007623D3" w:rsidRDefault="00EE7A6E">
      <w:pPr>
        <w:widowControl w:val="0"/>
        <w:spacing w:after="0" w:line="240" w:lineRule="auto"/>
        <w:ind w:firstLine="311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Departamento de Registro de Atos Oficiais do Gabinete do Prefeito Municipal, em </w:t>
      </w:r>
      <w:r w:rsidR="000841DB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>23</w:t>
      </w: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 de </w:t>
      </w:r>
      <w:r w:rsidR="000841DB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>setembro</w:t>
      </w: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 de 2025.</w:t>
      </w:r>
    </w:p>
    <w:p w14:paraId="21EE21E3" w14:textId="77777777" w:rsidR="007623D3" w:rsidRDefault="007623D3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12"/>
          <w:szCs w:val="12"/>
        </w:rPr>
      </w:pPr>
    </w:p>
    <w:p w14:paraId="4796D53C" w14:textId="77777777" w:rsidR="007623D3" w:rsidRDefault="007623D3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12"/>
          <w:szCs w:val="12"/>
        </w:rPr>
      </w:pPr>
    </w:p>
    <w:p w14:paraId="0DD8CCCF" w14:textId="77777777" w:rsidR="00A32142" w:rsidRDefault="00A32142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12"/>
          <w:szCs w:val="12"/>
        </w:rPr>
      </w:pPr>
    </w:p>
    <w:p w14:paraId="1957E095" w14:textId="77777777" w:rsidR="00A32142" w:rsidRDefault="00A32142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12"/>
          <w:szCs w:val="12"/>
        </w:rPr>
      </w:pPr>
    </w:p>
    <w:p w14:paraId="007F3B7D" w14:textId="77777777" w:rsidR="007623D3" w:rsidRDefault="00EE7A6E">
      <w:pPr>
        <w:widowControl w:val="0"/>
        <w:spacing w:after="0" w:line="240" w:lineRule="auto"/>
        <w:ind w:firstLine="311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6"/>
          <w:szCs w:val="26"/>
          <w:lang w:eastAsia="zh-CN" w:bidi="en-US"/>
        </w:rPr>
        <w:t>NATÁLIA LUCENA DOS SANTOS</w:t>
      </w:r>
    </w:p>
    <w:p w14:paraId="433CA5A6" w14:textId="24BCA075" w:rsidR="00E9565F" w:rsidRDefault="00EE7A6E" w:rsidP="00E9565F">
      <w:pPr>
        <w:widowControl w:val="0"/>
        <w:spacing w:after="0" w:line="240" w:lineRule="auto"/>
        <w:ind w:firstLine="3119"/>
        <w:jc w:val="center"/>
        <w:rPr>
          <w:rFonts w:ascii="Times New Roman" w:eastAsia="Lucida Sans Unicode" w:hAnsi="Times New Roman" w:cs="Times New Roman"/>
          <w:i/>
          <w:iCs/>
          <w:kern w:val="2"/>
          <w:sz w:val="26"/>
          <w:szCs w:val="26"/>
          <w:lang w:eastAsia="zh-CN" w:bidi="en-US"/>
        </w:rPr>
      </w:pPr>
      <w:r>
        <w:rPr>
          <w:rFonts w:ascii="Times New Roman" w:eastAsia="Lucida Sans Unicode" w:hAnsi="Times New Roman" w:cs="Times New Roman"/>
          <w:i/>
          <w:iCs/>
          <w:kern w:val="2"/>
          <w:sz w:val="26"/>
          <w:szCs w:val="26"/>
          <w:lang w:eastAsia="zh-CN" w:bidi="en-US"/>
        </w:rPr>
        <w:t>Diretora do Departamento</w:t>
      </w:r>
    </w:p>
    <w:p w14:paraId="0920437B" w14:textId="4635D511" w:rsidR="00E9565F" w:rsidRPr="00E9565F" w:rsidRDefault="00E9565F" w:rsidP="00E9565F">
      <w:pPr>
        <w:pStyle w:val="PargrafodaLista"/>
        <w:widowControl w:val="0"/>
        <w:spacing w:after="0" w:line="240" w:lineRule="auto"/>
        <w:ind w:left="0"/>
        <w:rPr>
          <w:rFonts w:ascii="Times New Roman" w:eastAsia="Lucida Sans Unicode" w:hAnsi="Times New Roman" w:cs="Times New Roman"/>
          <w:color w:val="EE0000"/>
          <w:kern w:val="2"/>
          <w:sz w:val="26"/>
          <w:szCs w:val="26"/>
          <w:lang w:eastAsia="zh-CN" w:bidi="en-US"/>
        </w:rPr>
      </w:pPr>
      <w:r w:rsidRPr="00E9565F">
        <w:rPr>
          <w:rFonts w:ascii="Times New Roman" w:eastAsia="Lucida Sans Unicode" w:hAnsi="Times New Roman" w:cs="Times New Roman"/>
          <w:color w:val="EE0000"/>
          <w:kern w:val="2"/>
          <w:sz w:val="26"/>
          <w:szCs w:val="26"/>
          <w:lang w:eastAsia="zh-CN" w:bidi="en-US"/>
        </w:rPr>
        <w:t>*Publicado no DO de 24/09/2025</w:t>
      </w:r>
    </w:p>
    <w:sectPr w:rsidR="00E9565F" w:rsidRPr="00E9565F">
      <w:headerReference w:type="default" r:id="rId8"/>
      <w:footerReference w:type="default" r:id="rId9"/>
      <w:pgSz w:w="11906" w:h="16838"/>
      <w:pgMar w:top="3544" w:right="1134" w:bottom="1134" w:left="1701" w:header="1276" w:footer="1032" w:gutter="0"/>
      <w:cols w:space="720"/>
      <w:formProt w:val="0"/>
      <w:docGrid w:linePitch="299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028A" w14:textId="77777777" w:rsidR="00C468AB" w:rsidRDefault="00C468AB">
      <w:pPr>
        <w:spacing w:after="0" w:line="240" w:lineRule="auto"/>
      </w:pPr>
      <w:r>
        <w:separator/>
      </w:r>
    </w:p>
  </w:endnote>
  <w:endnote w:type="continuationSeparator" w:id="0">
    <w:p w14:paraId="454A6916" w14:textId="77777777" w:rsidR="00C468AB" w:rsidRDefault="00C4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BFB" w14:textId="390D1FA4" w:rsidR="007623D3" w:rsidRDefault="00EE7A6E">
    <w:pPr>
      <w:pStyle w:val="Rodap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PA </w:t>
    </w:r>
    <w:r w:rsidR="00AB65DB">
      <w:rPr>
        <w:rFonts w:ascii="Times New Roman" w:hAnsi="Times New Roman" w:cs="Times New Roman"/>
        <w:sz w:val="16"/>
        <w:szCs w:val="16"/>
      </w:rPr>
      <w:t>50305/2025-58</w:t>
    </w:r>
  </w:p>
  <w:p w14:paraId="447A9550" w14:textId="48FA00C6" w:rsidR="007623D3" w:rsidRDefault="00EE7A6E">
    <w:pPr>
      <w:pStyle w:val="Rodap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Formalizado por A</w:t>
    </w:r>
    <w:r w:rsidR="00AB65DB">
      <w:rPr>
        <w:rFonts w:ascii="Times New Roman" w:hAnsi="Times New Roman" w:cs="Times New Roman"/>
        <w:sz w:val="16"/>
        <w:szCs w:val="16"/>
      </w:rPr>
      <w:t>D</w:t>
    </w:r>
    <w:r>
      <w:rPr>
        <w:rFonts w:ascii="Times New Roman" w:hAnsi="Times New Roman" w:cs="Times New Roman"/>
        <w:sz w:val="16"/>
        <w:szCs w:val="16"/>
      </w:rPr>
      <w:t xml:space="preserve">S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>PAGE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fldChar w:fldCharType="end"/>
    </w:r>
  </w:p>
  <w:p w14:paraId="2DBF02B1" w14:textId="77777777" w:rsidR="007623D3" w:rsidRDefault="007623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2647" w14:textId="77777777" w:rsidR="00C468AB" w:rsidRDefault="00C468AB">
      <w:pPr>
        <w:spacing w:after="0" w:line="240" w:lineRule="auto"/>
      </w:pPr>
      <w:r>
        <w:separator/>
      </w:r>
    </w:p>
  </w:footnote>
  <w:footnote w:type="continuationSeparator" w:id="0">
    <w:p w14:paraId="6B3E6F60" w14:textId="77777777" w:rsidR="00C468AB" w:rsidRDefault="00C46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D45C" w14:textId="77777777" w:rsidR="007623D3" w:rsidRDefault="00EE7A6E">
    <w:pPr>
      <w:pStyle w:val="Cabealho"/>
      <w:jc w:val="center"/>
    </w:pPr>
    <w:r>
      <w:rPr>
        <w:noProof/>
      </w:rPr>
      <w:drawing>
        <wp:inline distT="0" distB="0" distL="0" distR="0" wp14:anchorId="6EE6A84F" wp14:editId="21D3C86D">
          <wp:extent cx="5676900" cy="981075"/>
          <wp:effectExtent l="0" t="0" r="0" b="0"/>
          <wp:docPr id="1" name="Imagem 281215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812150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7" t="-601" r="-107" b="-601"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F41CE"/>
    <w:multiLevelType w:val="hybridMultilevel"/>
    <w:tmpl w:val="6F4ADFAE"/>
    <w:lvl w:ilvl="0" w:tplc="332C9616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C09D1"/>
    <w:multiLevelType w:val="hybridMultilevel"/>
    <w:tmpl w:val="EB666D12"/>
    <w:lvl w:ilvl="0" w:tplc="6C6E2140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5921">
    <w:abstractNumId w:val="0"/>
  </w:num>
  <w:num w:numId="2" w16cid:durableId="11272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D3"/>
    <w:rsid w:val="000841DB"/>
    <w:rsid w:val="000A1038"/>
    <w:rsid w:val="007260DD"/>
    <w:rsid w:val="0073401E"/>
    <w:rsid w:val="007623D3"/>
    <w:rsid w:val="008F7AE6"/>
    <w:rsid w:val="00A32142"/>
    <w:rsid w:val="00AB65DB"/>
    <w:rsid w:val="00C468AB"/>
    <w:rsid w:val="00E42368"/>
    <w:rsid w:val="00E9565F"/>
    <w:rsid w:val="00EB69E8"/>
    <w:rsid w:val="00EE7A6E"/>
    <w:rsid w:val="00F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E3EA"/>
  <w15:docId w15:val="{57EED5B6-6700-459D-B5A9-D5DADA6B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" w:line="264" w:lineRule="auto"/>
      <w:ind w:left="426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F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Calibri" w:eastAsia="Calibri" w:hAnsi="Calibri" w:cs="Calibri"/>
      <w:b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5797B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qFormat/>
    <w:rsid w:val="0005797B"/>
    <w:rPr>
      <w:rFonts w:ascii="Calibri" w:eastAsia="Calibri" w:hAnsi="Calibri" w:cs="Calibri"/>
      <w:color w:val="00000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34F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epargpadro2">
    <w:name w:val="Fonte parág. padrão2"/>
    <w:qFormat/>
  </w:style>
  <w:style w:type="character" w:customStyle="1" w:styleId="WW8Num2z0">
    <w:name w:val="WW8Num2z0"/>
    <w:qFormat/>
    <w:rPr>
      <w:b w:val="0"/>
      <w:sz w:val="22"/>
    </w:rPr>
  </w:style>
  <w:style w:type="character" w:customStyle="1" w:styleId="WW8Num2z3">
    <w:name w:val="WW8Num2z3"/>
    <w:qFormat/>
    <w:rPr>
      <w:rFonts w:ascii="Times New Roman" w:eastAsia="Arial" w:hAnsi="Times New Roman" w:cs="Times New Roman"/>
      <w:b/>
      <w:bCs/>
      <w:sz w:val="26"/>
      <w:szCs w:val="26"/>
      <w:lang w:val="pt-BR" w:eastAsia="hi-IN" w:bidi="hi-IN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5797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5797B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customStyle="1" w:styleId="LO-normal">
    <w:name w:val="LO-normal"/>
    <w:qFormat/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Livro">
    <w:name w:val="Livro"/>
    <w:basedOn w:val="Normal"/>
    <w:qFormat/>
    <w:pPr>
      <w:spacing w:before="120" w:after="120"/>
      <w:jc w:val="center"/>
    </w:pPr>
    <w:rPr>
      <w:rFonts w:ascii="Arial" w:hAnsi="Arial" w:cs="Arial"/>
      <w:b/>
      <w:caps/>
      <w:sz w:val="24"/>
      <w:szCs w:val="24"/>
    </w:rPr>
  </w:style>
  <w:style w:type="paragraph" w:styleId="SemEspaamento">
    <w:name w:val="No Spacing"/>
    <w:qFormat/>
    <w:rPr>
      <w:rFonts w:eastAsia="Cambria Math" w:cs="Times New Roman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SemEspaamento2">
    <w:name w:val="Sem Espaçamento2"/>
    <w:qFormat/>
    <w:rPr>
      <w:rFonts w:eastAsia="Cambria Math" w:cs="Calibri"/>
      <w:lang w:eastAsia="zh-CN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7122-9E60-4ABA-87DE-9E26080E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1630</Characters>
  <Application>Microsoft Office Word</Application>
  <DocSecurity>0</DocSecurity>
  <Lines>13</Lines>
  <Paragraphs>3</Paragraphs>
  <ScaleCrop>false</ScaleCrop>
  <Company>CAMARA MUNICIPAL DE SANTOS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dc:description/>
  <cp:lastModifiedBy>ADEILTON DIAS DA SILVA - S0610546</cp:lastModifiedBy>
  <cp:revision>3</cp:revision>
  <cp:lastPrinted>2024-10-17T11:56:00Z</cp:lastPrinted>
  <dcterms:created xsi:type="dcterms:W3CDTF">2025-09-23T13:35:00Z</dcterms:created>
  <dcterms:modified xsi:type="dcterms:W3CDTF">2025-09-26T17:43:00Z</dcterms:modified>
  <dc:language>pt-BR</dc:language>
</cp:coreProperties>
</file>